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eastAsia="zh-CN"/>
        </w:rPr>
        <w:t>文成县公用事业投资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</w:rPr>
        <w:t>有限公司劳务派遣人员招聘岗位一览表</w:t>
      </w:r>
    </w:p>
    <w:tbl>
      <w:tblPr>
        <w:tblStyle w:val="3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17"/>
        <w:gridCol w:w="1821"/>
        <w:gridCol w:w="1200"/>
        <w:gridCol w:w="1333"/>
        <w:gridCol w:w="1433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5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工程部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文成县公用事业投资有限公司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工程、土木、环境、给排水、水利等相关专业或有工程管理经验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财务部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文成县公用事业投资有限公司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会计相关专业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文成县公用事业投资有限公司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文秘、新闻等相关专业或具备一定文字功底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文成县公用事业投资有限公司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五年驾龄以上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文成县能源总公司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具备一定文字功底，能熟练掌握各类办公软件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财务室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文成县能源总公司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具有相关工作经验，具有财务相关证书的优先录用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生产设备部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文成县能源总公司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男50以下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女45以下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（储配站及LNG站的生产运行工）具有相关工作经验和持相关上岗证的，可适当放宽录取条件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安全技术部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文成县能源总公司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具有相关安全上岗证书的可适当放宽条件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经营服务部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文成县能源总公司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高中以上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具有相关操作上岗证的适当放宽条件（报装窗口岗位需要懂电脑操作；入户安检、安装、燃气管道施工类岗位需要吃苦耐劳和服务意识）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后勤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文成县能源总公司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若干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45以下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身体健康、具有烹饪经验的可优先考虑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91" w:right="1417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78CE"/>
    <w:rsid w:val="005B4820"/>
    <w:rsid w:val="03C34909"/>
    <w:rsid w:val="042E1635"/>
    <w:rsid w:val="08043D0D"/>
    <w:rsid w:val="0DDE4C5D"/>
    <w:rsid w:val="0F2478CE"/>
    <w:rsid w:val="1D835EE9"/>
    <w:rsid w:val="29434851"/>
    <w:rsid w:val="2ACA2338"/>
    <w:rsid w:val="2CF3315E"/>
    <w:rsid w:val="3146693B"/>
    <w:rsid w:val="45266DCF"/>
    <w:rsid w:val="51670C4A"/>
    <w:rsid w:val="538B5BB3"/>
    <w:rsid w:val="5D41472F"/>
    <w:rsid w:val="74B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2020-12-23T08:57:00Z</dcterms:created>
  <dc:creator>小娜</dc:creator>
  <cp:lastModifiedBy>WPS_1580980820</cp:lastModifiedBy>
  <cp:lastPrinted>2021-02-02T09:11:00Z</cp:lastPrinted>
  <dcterms:modified xsi:type="dcterms:W3CDTF">2021-02-03T02:38:05Z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