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default" w:ascii="方正小标宋简体" w:eastAsia="方正小标宋简体"/>
          <w:b w:val="0"/>
          <w:bCs/>
          <w:vanish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center"/>
        <w:rPr>
          <w:rFonts w:hint="eastAsia" w:ascii="方正小标宋简体" w:eastAsia="方正小标宋简体"/>
          <w:b w:val="0"/>
          <w:bCs/>
          <w:vanish w:val="0"/>
          <w:color w:val="auto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vanish w:val="0"/>
          <w:color w:val="auto"/>
          <w:sz w:val="44"/>
          <w:szCs w:val="44"/>
        </w:rPr>
        <w:t>2023年度文成县重点题材（活动）项目</w:t>
      </w:r>
      <w:r>
        <w:rPr>
          <w:rFonts w:hint="eastAsia" w:ascii="方正小标宋简体" w:eastAsia="方正小标宋简体"/>
          <w:b w:val="0"/>
          <w:bCs/>
          <w:vanish w:val="0"/>
          <w:color w:val="0C0C0C"/>
          <w:sz w:val="44"/>
          <w:szCs w:val="44"/>
        </w:rPr>
        <w:t>扶持</w:t>
      </w:r>
      <w:r>
        <w:rPr>
          <w:rFonts w:hint="eastAsia" w:ascii="方正小标宋简体" w:eastAsia="方正小标宋简体"/>
          <w:b w:val="0"/>
          <w:bCs/>
          <w:vanish w:val="0"/>
          <w:color w:val="auto"/>
          <w:sz w:val="44"/>
          <w:szCs w:val="44"/>
          <w:lang w:eastAsia="zh-CN"/>
        </w:rPr>
        <w:t>名单</w:t>
      </w:r>
      <w:r>
        <w:rPr>
          <w:rFonts w:hint="eastAsia" w:ascii="方正小标宋简体" w:eastAsia="方正小标宋简体"/>
          <w:b w:val="0"/>
          <w:bCs/>
          <w:vanish w:val="0"/>
          <w:color w:val="auto"/>
          <w:sz w:val="44"/>
          <w:szCs w:val="44"/>
        </w:rPr>
        <w:t>（文艺、社科类）</w:t>
      </w:r>
    </w:p>
    <w:tbl>
      <w:tblPr>
        <w:tblStyle w:val="2"/>
        <w:tblpPr w:leftFromText="180" w:rightFromText="180" w:vertAnchor="text" w:horzAnchor="page" w:tblpX="2364" w:tblpY="803"/>
        <w:tblOverlap w:val="never"/>
        <w:tblW w:w="12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63"/>
        <w:gridCol w:w="1457"/>
        <w:gridCol w:w="5472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vanish w:val="0"/>
                <w:color w:val="0C0C0C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  <w:t>单位/作者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  <w:t>艺术形式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-500" w:leftChars="-238" w:right="0" w:firstLine="573" w:firstLineChars="238"/>
              <w:contextualSpacing w:val="0"/>
              <w:jc w:val="center"/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vanish w:val="0"/>
                <w:color w:val="0C0C0C"/>
                <w:sz w:val="24"/>
                <w:szCs w:val="24"/>
              </w:rPr>
              <w:t>重点题材（活动）项目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黑体" w:eastAsia="黑体"/>
                <w:b/>
                <w:bCs/>
                <w:vanish w:val="0"/>
                <w:color w:val="0C0C0C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vanish w:val="0"/>
                <w:color w:val="0C0C0C"/>
                <w:spacing w:val="-2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张嘉丽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散文集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《细数浮生万千绪》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文成县作家协会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散文集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《驿道秋思》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胡晓勇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社科课题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《多能鄙事</w:t>
            </w:r>
            <w:r>
              <w:rPr>
                <w:rFonts w:hint="eastAsia" w:ascii="宋体" w:eastAsia="宋体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19"/>
                <w:szCs w:val="19"/>
                <w:shd w:val="clear" w:color="auto" w:fill="FFFFFF"/>
              </w:rPr>
              <w:t>・</w:t>
            </w: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饮食卷》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富健旺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小说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《问溪别闻录》（暂定名）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罗挺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美术展览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“手绘文成”主题创作作品展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文成县摄影家协会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摄影展览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“文艺赋美  乡村共富”2023文成影像创作艺术展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2023年</w:t>
            </w:r>
            <w:r>
              <w:rPr>
                <w:rFonts w:hint="eastAsia" w:ascii="仿宋_GB2312" w:eastAsia="仿宋_GB2312"/>
                <w:vanish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张玉瑶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米塑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《太公祭》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胡植柱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石雕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《刘伯温故里》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hidden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vanish w:val="0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vanish w:val="0"/>
                <w:sz w:val="24"/>
                <w:szCs w:val="24"/>
              </w:rPr>
              <w:t>文成县诗词楹联学会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文化活动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 w:firstLine="480" w:firstLineChars="20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浙江省知名诗词学者来文采风活动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340" w:lineRule="exact"/>
              <w:ind w:left="0" w:right="0"/>
              <w:contextualSpacing w:val="0"/>
              <w:jc w:val="center"/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vanish w:val="0"/>
                <w:sz w:val="24"/>
                <w:szCs w:val="24"/>
              </w:rPr>
              <w:t>2023年12月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after="0" w:afterAutospacing="0" w:line="440" w:lineRule="exact"/>
        <w:contextualSpacing w:val="0"/>
        <w:jc w:val="left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vanish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文成县文艺精品创作奖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（文艺、社科、新闻）</w:t>
      </w:r>
    </w:p>
    <w:tbl>
      <w:tblPr>
        <w:tblStyle w:val="2"/>
        <w:tblW w:w="129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75"/>
        <w:gridCol w:w="2700"/>
        <w:gridCol w:w="8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</w:t>
            </w:r>
            <w:r>
              <w:rPr>
                <w:rStyle w:val="4"/>
                <w:rFonts w:eastAsia="宋体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9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292" w:rightChars="-139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文艺作品奖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会员级别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文艺作品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 w:themeShade="8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雷尔锔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中国摄影家协会会员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《祈福》在《中国摄影家》杂志2022.07上刊登等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 w:themeShade="8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周 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浙江省作家协会会员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黄成标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浙江省摄影家协会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赵玉红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浙江省摄影家协会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《一场丰收直播》获“生态水乡福地万全”省级摄影大赛优秀奖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吴振慧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浙江省书法家协会会员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《楷书文赋》在“沙孟海奖”第十一届全浙书法篆刻大展入展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浙江省电影家协会会员、温州市电影家协会会员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温州市摄影家协会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鸣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温州市美术家协会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《乡村农贸市场2》入选由浙江省美术家协会、安吉县人民政府主办的“乡村振兴.浙里昌硕”浙江省美术作品展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郑杨松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温州市作家协会会员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《参观朱自清旧居》在《浙江诗联选粹》2022年第28辑上发表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白胜煌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温州市作家协会会员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《那些熬冬的岁月》在《浙江作家》2022年第2期上发表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周光禹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温州市作家协会会员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程一冰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温州市作家协会会员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 w:themeShade="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林丽琼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温州市作家协会会员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《梦想就在前方》入选由浙江省美术家协会、安吉县人民政府主办的“乡村振兴.浙里昌硕”浙江省美术作品展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《青山绿水间》在《美术报》2022年11月5日总第1508期发表等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陈丕欢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《谢灵运夜宿石门诗》在浙江书法奖•沙孟海奖第十一届全浙书法篆刻大展入展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雷中义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《刘基古诗词》浙江书法奖•沙孟海奖第十一届全浙书法篆刻大展入选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金丽娜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《味道》获第十六届“华东六省一市”戏剧小品大赛金奖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林伟明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《远古风物》获第十届中国（浙江）工艺美术精品博览会金奖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胡志款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《山花》获第十届中国（浙江）工艺美术精品博览会银奖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胡仁耀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《寿》获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第十届中国（浙江）工艺美术精品博览会银奖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苏化水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《脱俗》获第十届中国（浙江）工艺美术精品博览会铜奖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董希挑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《天蚕》获第十届中国（浙江）工艺美术精品博览会铜奖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张碎矿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《满城尽带黄金甲》获第十届中国（浙江）工艺美术精品博览会铜奖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周岳园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《瑞兽呈祥》获第十届中国（浙江）工艺美术精品博览会铜奖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陈体闹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《励志》获第十届中国（浙江）工艺美术精品博览会铜奖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金求真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《一桥飞架 奋进征途》在《中国摄影报》2022年4月8日第27期发表等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吴爱媛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《青山绿水好骑行》在《中国摄影报》2022年4月5日刊登等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胡立雷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《烟花木偶》在《中国摄影报》2022年1月28日刊登等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陈海燕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《跨越两江》在“改革窗口.魅力龙港”全国摄影作品民中被评为入展作品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吴志伟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《千秋塔灯照静夜》在《中国摄影报》2022年第66期202年8月26日刊登等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《世外家园》在《照相机》杂志刊2022年4月刊登发表等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金宏杰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《铜铃壶穴》在《中国摄影报》2022年9月23日刊登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黄成标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《梦幻星河》在《中国摄影报》2022年5月10日第35期刊登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邢万方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《幼儿园》获“生态水乡 福地万全”省级摄影大赛优秀奖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《色彩空间》在《中国摄影报》2022年6月3日刊登等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朱茂康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《赞老党员潘明都》在《浙江诗联选粹》2022年第28辑上发表等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李文华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《谒周必大丞相墓》在《浙江诗联选粹》2022年第28辑上发表等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沈学斌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《重谒南宋丞相周必大墓》在《浙江诗联选粹》2022年第28辑上发表等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夏克琼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《参观良渚文花博物院有感》在《浙江诗联选粹》2022年第28辑上发表等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夏克明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《端午感吟》在《浙江诗联选粹》2022年第28辑上发表等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王美伟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《西江月 望中秋月》在《四川诗人》2022年第4期总第8期等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《山居》在《浙江诗联》2022年第四期总第137期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王商杰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《对月》在2022冬季刊《星星诗词》等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周春炫（牧天）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《梧溪赞》在《浙江美丽乡村采风诗词选-绿水青山诗路歌》发表等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刘晓燕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《咏红柿》在2022冬季刊《星星诗词》发表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翁仞袍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《文成山庄》在2022年《诗词中国》第十二期发表等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李德岳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《林海雉鸡唱晚》在2022冬季刊《星星诗词》发表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金永银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《喜看梧溪美村发展远景》在《浙江美丽乡村采风诗词选-绿水青山诗路歌》发表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《辛丑残秋宿科西嘉阿雅克肖》在2022年第6期《中华辞赋》发表等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《闻桐乡沈东陆晓婷二诗人奋身力接高楼坠落孩童有叹》在《浙江诗联》2022年第三期总第136期发表等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群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《石庄石门台雨中游》在2022《四川诗歌》冬总第32期发表等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张嘉丽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《顾先生的孤独简史》在《海外文摘》2022年第4期/文学总第866期上发表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潘海青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《风未来》在《诗潮》2022年第2期总第308期发表等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包芳芳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《珊溪飞云江畔的撑船人》在《浙江作家》2022年第1期上发表等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王微微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《我有一片冰心》在《诗选刊》2022.01期上发表等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胡加斋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《守山》在《辽河》2022年第7期发表等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周玉潭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《清明时节》在《浙江作家》2022年第一期发表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叶秋文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《诉衷情令·梧溪桥头》入选《绿水青山诗路歌——浙江美丽乡村采风诗词选》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富健旺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《庆田娒的婚礼》发表于《辽河》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李骏飞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《观鸟记》在《北京文学》2022No.718期上发表等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慕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白（王国侧）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《五粮液》入选《东方的魔术》等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 w:themeShade="8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val="en-US" w:eastAsia="zh-CN"/>
              </w:rPr>
              <w:t>吴郑洁 徐露露 林培科 赵敏   胡紫珺 张鑫鑫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《生态保护与经济发展并重 “大水缸”游出“致富鱼”》获得2022年度浙江新闻奖三等奖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郑佳佳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《依托历史文化名人进行阅读推广的实践与思考——以文成县图书馆为例》在《包头职业技术学院学报》2022年第 1 期发表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雷克丑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《基层公共图书馆弱势群体阅读推广探析》在《卷宗》2022年2月刊上发表等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金邦一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 w:themeShade="80"/>
                <w:sz w:val="24"/>
                <w:szCs w:val="24"/>
                <w:vertAlign w:val="baseline"/>
                <w:lang w:eastAsia="zh-CN"/>
              </w:rPr>
              <w:t>《刘基“仕江西”事的明清史籍书写流变研究》在《浙江工贸学院学报》2022年第2期刊登发表等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TA0YWZlOWZhN2UyNWVjYzc3YWYxOGE1OTQ5MzAifQ=="/>
  </w:docVars>
  <w:rsids>
    <w:rsidRoot w:val="5AB5009D"/>
    <w:rsid w:val="23111A84"/>
    <w:rsid w:val="49475E41"/>
    <w:rsid w:val="5AB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2586</Characters>
  <Lines>0</Lines>
  <Paragraphs>0</Paragraphs>
  <TotalTime>0</TotalTime>
  <ScaleCrop>false</ScaleCrop>
  <LinksUpToDate>false</LinksUpToDate>
  <CharactersWithSpaces>2630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2023-08-04T02:21:00Z</dcterms:created>
  <dc:creator>Administrator</dc:creator>
  <cp:lastModifiedBy>Administrator</cp:lastModifiedBy>
  <dcterms:modified xsi:type="dcterms:W3CDTF">2023-08-04T02:27:16Z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547F9D20CD9D4F85A75B577F227B5A10</vt:lpwstr>
  </property>
</Properties>
</file>