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8C9E3">
      <w:pPr>
        <w:rPr>
          <w:sz w:val="32"/>
          <w:szCs w:val="32"/>
        </w:rPr>
      </w:pPr>
    </w:p>
    <w:p w14:paraId="396529F8">
      <w:pPr>
        <w:rPr>
          <w:sz w:val="32"/>
          <w:szCs w:val="32"/>
        </w:rPr>
        <w:sectPr>
          <w:pgSz w:w="11906" w:h="16838"/>
          <w:pgMar w:top="1440" w:right="1474" w:bottom="1440" w:left="1587" w:header="851" w:footer="992" w:gutter="0"/>
          <w:cols w:space="720" w:num="1"/>
          <w:docGrid w:type="lines" w:linePitch="312" w:charSpace="0"/>
        </w:sectPr>
      </w:pPr>
    </w:p>
    <w:p w14:paraId="63FEA44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val="en-US" w:eastAsia="zh-CN"/>
        </w:rPr>
        <w:t>1</w:t>
      </w:r>
    </w:p>
    <w:p w14:paraId="50E5A4B0">
      <w:pPr>
        <w:widowControl w:val="0"/>
        <w:adjustRightInd/>
        <w:snapToGrid w:val="0"/>
        <w:spacing w:after="0" w:line="570" w:lineRule="exact"/>
        <w:ind w:left="2369" w:leftChars="290" w:hanging="1760" w:hangingChars="400"/>
        <w:jc w:val="center"/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</w:pPr>
    </w:p>
    <w:p w14:paraId="6AB49E95">
      <w:pPr>
        <w:widowControl w:val="0"/>
        <w:adjustRightInd/>
        <w:snapToGrid w:val="0"/>
        <w:spacing w:after="0" w:line="570" w:lineRule="exact"/>
        <w:ind w:left="2369" w:leftChars="290" w:hanging="1760" w:hangingChars="400"/>
        <w:jc w:val="center"/>
        <w:rPr>
          <w:rFonts w:hint="default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</w:rPr>
        <w:t>文成县文艺精品创作</w:t>
      </w:r>
      <w:r>
        <w:rPr>
          <w:rFonts w:hint="eastAsia" w:ascii="方正小标宋简体" w:hAnsi="方正小标宋简体" w:eastAsia="方正小标宋简体" w:cs="方正小标宋简体"/>
          <w:bCs/>
          <w:color w:val="0C0C0C"/>
          <w:spacing w:val="0"/>
          <w:sz w:val="44"/>
          <w:szCs w:val="44"/>
          <w:lang w:val="en-US" w:eastAsia="zh-CN"/>
        </w:rPr>
        <w:t>奖名单</w:t>
      </w:r>
    </w:p>
    <w:tbl>
      <w:tblPr>
        <w:tblStyle w:val="4"/>
        <w:tblW w:w="13804" w:type="dxa"/>
        <w:tblInd w:w="-2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344"/>
        <w:gridCol w:w="2616"/>
        <w:gridCol w:w="9204"/>
      </w:tblGrid>
      <w:tr w14:paraId="537D4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1D650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3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4FFD68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118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F2A8C">
            <w:pPr>
              <w:ind w:right="-292" w:rightChars="-139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 xml:space="preserve"> 文艺作品奖</w:t>
            </w:r>
          </w:p>
        </w:tc>
      </w:tr>
      <w:tr w14:paraId="5C0A1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20591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275F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944EEC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会员级别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1788A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文艺作品</w:t>
            </w:r>
          </w:p>
        </w:tc>
      </w:tr>
      <w:tr w14:paraId="23AE3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0F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9D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胡加斋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4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EE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148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D2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262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徐世槐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69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0C5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9BE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921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D3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叶秋文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C53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48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796C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18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B3B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吴振慧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C4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中国书法家协会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45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42C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A6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86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周玉潭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3E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A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756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27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54C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刘天耀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834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89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85C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13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E0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朱越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B2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浙江省音乐家协会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89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EF0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D6F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2A8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冯铗（李骏飞）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022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237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《秋器》《连锁广占》《飞行训练》《伪登高》《戏码》《园柳变》在《诗歌月刊》2025年第1期发表等</w:t>
            </w:r>
          </w:p>
        </w:tc>
      </w:tr>
      <w:tr w14:paraId="721F1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37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93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郑新斌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FB1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AC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《游龙麒源（外一首）》在《青年文学家》2025年1月上旬刊发表等</w:t>
            </w:r>
          </w:p>
        </w:tc>
      </w:tr>
      <w:tr w14:paraId="141C42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41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40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周铁红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053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温州市作家协会会员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D3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076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14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97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胡田歌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AA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温州市音乐家协会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1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422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D8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7BC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慕白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68F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42B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《等你来看海》在《台港文学选刊》2025/02总第384期发表等</w:t>
            </w:r>
          </w:p>
        </w:tc>
      </w:tr>
      <w:tr w14:paraId="326A4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32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2F8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王美伟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41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E6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《飞过黄昏的鸟》在《青年文学家》8月上旬刊发表等</w:t>
            </w:r>
          </w:p>
        </w:tc>
      </w:tr>
      <w:tr w14:paraId="01B36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AF0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F82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程一冰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CE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C4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《裹冬》在《青年文学家》5月上旬刊发表等</w:t>
            </w:r>
          </w:p>
        </w:tc>
      </w:tr>
      <w:tr w14:paraId="52E31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22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0A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吴晓娟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8E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8F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《年味》在《青年文学家》2025年7月上旬刊发表</w:t>
            </w:r>
          </w:p>
        </w:tc>
      </w:tr>
      <w:tr w14:paraId="7514E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18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33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胡晓亚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01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E71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《她的天空是低的》在《青年文学家》2025年1月中旬刊发表</w:t>
            </w:r>
          </w:p>
        </w:tc>
      </w:tr>
      <w:tr w14:paraId="5EBD0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BE4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37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刘丽华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B5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9A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《冬寂·雨韵》在《青年文学家》5月中旬刊发表</w:t>
            </w:r>
          </w:p>
        </w:tc>
      </w:tr>
      <w:tr w14:paraId="15C04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46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15F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黄烯曦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749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01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《母亲，岁月的诗章》在《青年文学家》6月上旬刊发表</w:t>
            </w:r>
          </w:p>
        </w:tc>
      </w:tr>
      <w:tr w14:paraId="23EA5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02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D2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毛屏兰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8D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E72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《致未曾谋面的爱人》在《青年文学家》4月上旬刊发表</w:t>
            </w:r>
          </w:p>
        </w:tc>
      </w:tr>
      <w:tr w14:paraId="6EF94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19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8A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雷克丑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0A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7E1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绝句《遣兴》：刘基的陈平之志在《美丽中国》2025年1月第3期上发表等</w:t>
            </w:r>
          </w:p>
        </w:tc>
      </w:tr>
      <w:tr w14:paraId="139AA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9A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CA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胡玉胜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BB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E7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草书《刘基诗二首》入展“2025江西高安元青花杯行草书法作品大赛”等</w:t>
            </w:r>
          </w:p>
        </w:tc>
      </w:tr>
      <w:tr w14:paraId="43796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7B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FEC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胡王遥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A97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6B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篆书自作诗六首入展浙江省第三届大学生书法篆刻大赛</w:t>
            </w:r>
          </w:p>
        </w:tc>
      </w:tr>
      <w:tr w14:paraId="01D93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C9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BD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胡斌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0B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D66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《暮春江山村行饮留别》在《中华诗词》2025第8期总第318期发表等</w:t>
            </w:r>
          </w:p>
        </w:tc>
      </w:tr>
      <w:tr w14:paraId="088700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E12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5E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F7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3C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《绣球花》在《中华诗词》2025年第9期总第319期发表等</w:t>
            </w:r>
          </w:p>
        </w:tc>
      </w:tr>
      <w:tr w14:paraId="1663A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8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2F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于群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BB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488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《秋菊》在2025年第十二期《中华辞赋》发表</w:t>
            </w:r>
          </w:p>
        </w:tc>
      </w:tr>
      <w:tr w14:paraId="1C13E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19F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58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王青海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F9B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94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《龙麒源行》在2025年第十二期《中华辞赋》发表</w:t>
            </w:r>
          </w:p>
        </w:tc>
      </w:tr>
      <w:tr w14:paraId="44831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45C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B42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夏克明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44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60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《六一》在2025年第十二期《中华辞赋》发表</w:t>
            </w:r>
          </w:p>
        </w:tc>
      </w:tr>
      <w:tr w14:paraId="0FC2AC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9C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9E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包学冠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B88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6C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《夏至》在2025年第十二期《中华辞赋》发表</w:t>
            </w:r>
          </w:p>
        </w:tc>
      </w:tr>
      <w:tr w14:paraId="0AB78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D9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DDD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夏克琼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EE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DF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《飞云湖》在2025年第十二期《中华辞赋》发表</w:t>
            </w:r>
          </w:p>
        </w:tc>
      </w:tr>
      <w:tr w14:paraId="3EFA4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30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E55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厉初群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9E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77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《春》在2025年第十二期《中华辞赋》发表</w:t>
            </w:r>
          </w:p>
        </w:tc>
      </w:tr>
      <w:tr w14:paraId="7E8F9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70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5D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李松绿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84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2A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《夜归》在2025年第十二期《中华辞赋》发表</w:t>
            </w:r>
          </w:p>
        </w:tc>
      </w:tr>
      <w:tr w14:paraId="61091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2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415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朱赞全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2DE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604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《映山红》在2025年第十二期《中华辞赋》发表</w:t>
            </w:r>
          </w:p>
        </w:tc>
      </w:tr>
      <w:tr w14:paraId="1BABE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662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0D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王商杰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DC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7A3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《与诗友登山顶》在《星星诗词》夏季刊2025年第二期发表</w:t>
            </w:r>
          </w:p>
        </w:tc>
      </w:tr>
      <w:tr w14:paraId="2B33AA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597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1F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翁仞袍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286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10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《雅垟游感》在《诗刊》2025年第11期发表等</w:t>
            </w:r>
          </w:p>
        </w:tc>
      </w:tr>
      <w:tr w14:paraId="63C3B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87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82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刘则民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421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0D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《中秋节》在2025年第十二期《中华辞赋》发表</w:t>
            </w:r>
          </w:p>
        </w:tc>
      </w:tr>
      <w:tr w14:paraId="667F3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23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F1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胡立雷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9E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2F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《新绿》在《大众摄影》杂志2025年3月号发表等</w:t>
            </w:r>
          </w:p>
        </w:tc>
      </w:tr>
      <w:tr w14:paraId="53302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3E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A0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李武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2BE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F3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《一束光》在《大众摄影》杂志2025年1月号发表等</w:t>
            </w:r>
          </w:p>
        </w:tc>
      </w:tr>
      <w:tr w14:paraId="1BFA8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A5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C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赵丹岗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BE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F8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《惊鹭》在《大众摄影》杂志2025年6月号发表等</w:t>
            </w:r>
          </w:p>
        </w:tc>
      </w:tr>
      <w:tr w14:paraId="5D0AD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8CB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0B2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陈海燕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A66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EA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《鸟儿伴我行》在《大众摄影》杂志2025年9月号发表等</w:t>
            </w:r>
          </w:p>
        </w:tc>
      </w:tr>
      <w:tr w14:paraId="07CB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EF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C6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王希栋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37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3D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《橙光行旅》在《大众摄影》杂志2025年9月号发表等</w:t>
            </w:r>
          </w:p>
        </w:tc>
      </w:tr>
      <w:tr w14:paraId="06898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710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57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赵乐成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80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0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《小院里的温情》在《大众摄影》2025年11月刊发表等</w:t>
            </w:r>
          </w:p>
        </w:tc>
      </w:tr>
      <w:tr w14:paraId="15695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6B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A5D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吴进弟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19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81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《月亮下的万家灯火》在《大众摄影》杂志2025年10月号发表等</w:t>
            </w:r>
          </w:p>
        </w:tc>
      </w:tr>
      <w:tr w14:paraId="6AD5D6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B7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489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吴志伟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1DF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8F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《冬日晨曲》入选第二届“苏韵伊情”新疆伊宁县天鹅泉摄影展入展等</w:t>
            </w:r>
          </w:p>
        </w:tc>
      </w:tr>
      <w:tr w14:paraId="2AD77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0D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E3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雷尔锔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70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75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《龙现古城庆元宵》在《大众摄影》2025年03月刊发表等</w:t>
            </w:r>
          </w:p>
        </w:tc>
      </w:tr>
      <w:tr w14:paraId="6B033A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F6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39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黄成标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E85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B3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《柿影星穹》在《大众摄影》杂志2025年2月号发表等</w:t>
            </w:r>
          </w:p>
        </w:tc>
      </w:tr>
      <w:tr w14:paraId="4692A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325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4D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吴爱媛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A5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7C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《橱窗内》2024“缙云仙都杯”瓯江行丽水摄影大展入展等</w:t>
            </w:r>
          </w:p>
        </w:tc>
      </w:tr>
      <w:tr w14:paraId="1772D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EA3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6AC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包晓龙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742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534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《打卡南马服务区》在“交通光影  寻美东阳”全省摄影大展中评委优秀作品等</w:t>
            </w:r>
          </w:p>
        </w:tc>
      </w:tr>
      <w:tr w14:paraId="29289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FBC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EB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金求真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88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38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《轻舟黑鸭畅游红杉湖》在“天目叠翠.镜界临安”人与自然和谐共生全国摄影大展入展</w:t>
            </w:r>
          </w:p>
        </w:tc>
      </w:tr>
      <w:tr w14:paraId="40721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59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D5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廖海丽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105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D76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《斑斓时光》参加在杭州宋韵美术馆举办的“福地文成 画语杭州——文成县美术作品展”等</w:t>
            </w:r>
          </w:p>
        </w:tc>
      </w:tr>
      <w:tr w14:paraId="327B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D8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A4D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2F1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7EE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《上学》参加在杭州宋韵美术馆举办的“福地文成 画语杭州——文成县美术作品展”等</w:t>
            </w:r>
          </w:p>
        </w:tc>
      </w:tr>
      <w:tr w14:paraId="108DC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3A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83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张訢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BB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69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《小镇的黄昏》入选“浙江省第十八届水彩.粉画展”</w:t>
            </w:r>
          </w:p>
        </w:tc>
      </w:tr>
      <w:tr w14:paraId="41C30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E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5E5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刘彬彬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B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80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《拾趣》等3幅参加在杭州宋韵美术馆举办的“福地文成 画语杭州——文成县美术作品展”</w:t>
            </w:r>
          </w:p>
        </w:tc>
      </w:tr>
      <w:tr w14:paraId="456A0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421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AC3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郑蕾蕾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96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4E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《忆龙湾之战》等2幅参加在杭州宋韵美术馆举办的“福地文成 画语杭州——文成县美术作品展”</w:t>
            </w:r>
          </w:p>
        </w:tc>
      </w:tr>
      <w:tr w14:paraId="3E268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C35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C7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蒋含章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43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6A2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《故里织梦》参加在杭州宋韵美术馆举办的“福地文成 画语杭州——文成县美术作品展”</w:t>
            </w:r>
          </w:p>
        </w:tc>
      </w:tr>
      <w:tr w14:paraId="275B0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1DE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A03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夏文浩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BC2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74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《一米阳光》参加在杭州宋韵美术馆举办的“福地文成 画语杭州——文成县美术作品展”</w:t>
            </w:r>
          </w:p>
        </w:tc>
      </w:tr>
      <w:tr w14:paraId="4D632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FA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C3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郑莹敏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A1E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791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《褶皱》参加在杭州宋韵美术馆举办的“福地文成 画语杭州——文成县美术作品展”</w:t>
            </w:r>
          </w:p>
        </w:tc>
      </w:tr>
      <w:tr w14:paraId="1482E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EA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CAE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陈依倩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9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C8A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《瑞鹤》参加在杭州宋韵美术馆举办的“福地文成 画语杭州——文成县美术作品展”</w:t>
            </w:r>
          </w:p>
        </w:tc>
      </w:tr>
      <w:tr w14:paraId="3A6ADF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00D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1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程蕾蕾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D32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80C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《赵刚故事》参加在杭州宋韵美术馆举办的“福地文成 画语杭州——文成县美术作品展”</w:t>
            </w:r>
          </w:p>
        </w:tc>
      </w:tr>
      <w:tr w14:paraId="063FF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1E9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A9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胡永妹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76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EE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《水印版画》参加在杭州宋韵美术馆举办的“福地文成 画语杭州——文成县美术作品展”</w:t>
            </w:r>
          </w:p>
        </w:tc>
      </w:tr>
      <w:tr w14:paraId="7521A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9E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F2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林文丹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FE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37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《枫语秋途》参加在杭州宋韵美术馆举办的“福地文成 画语杭州——文成县美术作品展”</w:t>
            </w:r>
          </w:p>
        </w:tc>
      </w:tr>
      <w:tr w14:paraId="3490CC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5CB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810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郑丽琼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67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91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《百丈漈印象》参加在杭州宋韵美术馆举办的“福地文成 画语杭州——文成县美术作品展”</w:t>
            </w:r>
          </w:p>
        </w:tc>
      </w:tr>
      <w:tr w14:paraId="44913D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07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35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0A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F60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《出海》等3幅参加在杭州宋韵美术馆举办的“福地文成 画语杭州——文成县美术作品展”</w:t>
            </w:r>
          </w:p>
        </w:tc>
      </w:tr>
      <w:tr w14:paraId="47E6C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80F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FA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胡秀萍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D28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10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《富贵小鸡图》参加在杭州宋韵美术馆举办的“福地文成 画语杭州——文成县美术作品展”</w:t>
            </w:r>
          </w:p>
        </w:tc>
      </w:tr>
      <w:tr w14:paraId="1D9E1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21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30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潘昆琨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8F1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D4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《梦》参加在杭州宋韵美术馆举办的“福地文成 画语杭州——文成县美术作品展”</w:t>
            </w:r>
          </w:p>
        </w:tc>
      </w:tr>
      <w:tr w14:paraId="013F9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04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B96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吴芳芳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8B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E1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《雕花剪韵》参加在杭州宋韵美术馆举办的“福地文成 画语杭州——文成县美术作品展”</w:t>
            </w:r>
          </w:p>
        </w:tc>
      </w:tr>
      <w:tr w14:paraId="43F90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9C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72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吴时愿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B9B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3B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《帝师山水有清音》参加在杭州宋韵美术馆举办的“福地文成 画语杭州——文成县美术作品展”</w:t>
            </w:r>
          </w:p>
        </w:tc>
      </w:tr>
      <w:tr w14:paraId="413FE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9C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38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张莎莎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093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957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《佛手》参加在杭州宋韵美术馆举办的“福地文成 画语杭州——文成县美术作品展”</w:t>
            </w:r>
          </w:p>
        </w:tc>
      </w:tr>
      <w:tr w14:paraId="319D8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0E8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59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黄伟钧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1F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7BF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《2014年珊溪夜景》参加在杭州宋韵美术馆举办的“福地文成 画语杭州——文成县美术作品展”</w:t>
            </w:r>
          </w:p>
        </w:tc>
      </w:tr>
      <w:tr w14:paraId="578BC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48A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C3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徐升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F2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9F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《开心》等2幅参加在杭州宋韵美术馆举办的“福地文成 画语杭州——文成县美术作品展”</w:t>
            </w:r>
          </w:p>
        </w:tc>
      </w:tr>
      <w:tr w14:paraId="4A71F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553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036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赵淑红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6E8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F71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《色与光的狂想》参加在杭州宋韵美术馆举办的“福地文成 画语杭州——文成县美术作品展”</w:t>
            </w:r>
          </w:p>
        </w:tc>
      </w:tr>
      <w:tr w14:paraId="522624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74B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51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朱森苗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4A7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720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《素绘花实：黑白里的静生长》参加在杭州宋韵美术馆举办的“福地文成 画语杭州——文成县美术作品展”</w:t>
            </w:r>
          </w:p>
        </w:tc>
      </w:tr>
      <w:tr w14:paraId="739E7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46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3B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吴微青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5CA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D0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《朱冠沐春》参加在杭州宋韵美术馆举办的“福地文成 画语杭州——文成县美术作品展”</w:t>
            </w:r>
          </w:p>
        </w:tc>
      </w:tr>
      <w:tr w14:paraId="5AC1D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1A9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02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叶晓燕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34C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54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《雏菊》参加在杭州宋韵美术馆举办的“福地文成 画语杭州——文成县美术作品展”</w:t>
            </w:r>
          </w:p>
        </w:tc>
      </w:tr>
      <w:tr w14:paraId="063F0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BAC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604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雷杨杨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6DB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9B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《太公祭》参加在杭州宋韵美术馆举办的“福地文成 画语杭州——文成县美术作品展”</w:t>
            </w:r>
          </w:p>
        </w:tc>
      </w:tr>
      <w:tr w14:paraId="2E791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78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6D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吴微华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AB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F2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《古巷灯华》参加在杭州宋韵美术馆举办的“福地文成 画语杭州——文成县美术作品展”</w:t>
            </w:r>
          </w:p>
        </w:tc>
      </w:tr>
      <w:tr w14:paraId="285F2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467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2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张翩翩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429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2C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《枫语秋途》参加在杭州宋韵美术馆举办的“福地文成 画语杭州——文成县美术作品展”</w:t>
            </w:r>
          </w:p>
        </w:tc>
      </w:tr>
      <w:tr w14:paraId="6580D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88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0E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吴微微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95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79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《花系列》等3幅参加在杭州宋韵美术馆举办的“福地文成 画语杭州——文成县美术作品展”</w:t>
            </w:r>
          </w:p>
        </w:tc>
      </w:tr>
      <w:tr w14:paraId="40D823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11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3C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张长长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E7C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771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《视线》参加在杭州宋韵美术馆举办的“福地文成 画语杭州——文成县美术作品展”</w:t>
            </w:r>
          </w:p>
        </w:tc>
      </w:tr>
      <w:tr w14:paraId="66E6D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1C8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AE8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周硕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0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90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《山中之城》参加在杭州宋韵美术馆举办的“福地文成 画语杭州——文成县美术作品展”</w:t>
            </w:r>
          </w:p>
        </w:tc>
      </w:tr>
      <w:tr w14:paraId="30B5A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2F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92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郑光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3B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17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《村落丛林》等2幅参加在杭州宋韵美术馆举办的“福地文成 画语杭州——文成县美术作品展”</w:t>
            </w:r>
          </w:p>
        </w:tc>
      </w:tr>
      <w:tr w14:paraId="7D08D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13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8EA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张玉瑶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06D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C04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《花板承韵》参加在杭州宋韵美术馆举办的“福地文成 画语杭州——文成县美术作品展”</w:t>
            </w:r>
          </w:p>
        </w:tc>
      </w:tr>
      <w:tr w14:paraId="20577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236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DA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雷斌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D1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F6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《春色》等2幅参加在杭州宋韵美术馆举办的“福地文成 画语杭州——文成县美术作品展”</w:t>
            </w:r>
          </w:p>
        </w:tc>
      </w:tr>
      <w:tr w14:paraId="6A1535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5F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45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余文平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1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BD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《湖光秋色》2幅参加在杭州宋韵美术馆举办的“福地文成 画语杭州——文成县美术作品展”</w:t>
            </w:r>
          </w:p>
        </w:tc>
      </w:tr>
      <w:tr w14:paraId="326C0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1A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A8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赵星星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C7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7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《旧时光》等3幅参加在杭州宋韵美术馆举办的“福地文成 画语杭州——文成县美术作品展”</w:t>
            </w:r>
          </w:p>
        </w:tc>
      </w:tr>
      <w:tr w14:paraId="59548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A69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2C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蔡晓丰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41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224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《伯温故里八景》参加在杭州宋韵美术馆举办的“福地文成 画语杭州——文成县美术作品展”</w:t>
            </w:r>
          </w:p>
        </w:tc>
      </w:tr>
      <w:tr w14:paraId="77B5B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EEB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BA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赵毅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5F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92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《静心》参加在杭州宋韵美术馆举办的“福地文成 画语杭州——文成县美术作品展”</w:t>
            </w:r>
          </w:p>
        </w:tc>
      </w:tr>
      <w:tr w14:paraId="067B5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7F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1AB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张炜嫣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B5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32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《萌漫绘》参加在杭州宋韵美术馆举办的“福地文成 画语杭州——文成县美术作品展”</w:t>
            </w:r>
          </w:p>
        </w:tc>
      </w:tr>
      <w:tr w14:paraId="37601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67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EA8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陈丕欢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08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83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《幽兰》等2幅参加在杭州宋韵美术馆举办的“福地文成 画语杭州——文成县美术作品展”</w:t>
            </w:r>
          </w:p>
        </w:tc>
      </w:tr>
      <w:tr w14:paraId="02687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34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43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夏景祥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7D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DB5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《秋江帆影》等2幅参加在杭州宋韵美术馆举办的“福地文成 画语杭州——文成县美术作品展”</w:t>
            </w:r>
          </w:p>
        </w:tc>
      </w:tr>
      <w:tr w14:paraId="62083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14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FF1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赵海增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0C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29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《人物》参加在杭州宋韵美术馆举办的“福地文成 画语杭州——文成县美术作品展”</w:t>
            </w:r>
          </w:p>
        </w:tc>
      </w:tr>
      <w:tr w14:paraId="71DC1D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3D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E68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黄靓馨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E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D9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《花板人物》等2幅参加在杭州宋韵美术馆举办的“福地文成 画语杭州——文成县美术作品展”</w:t>
            </w:r>
          </w:p>
        </w:tc>
      </w:tr>
      <w:tr w14:paraId="06ADF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D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B5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胡志款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745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4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《木雕》参加在杭州宋韵美术馆举办的“福地文成 画语杭州——文成县美术作品展”</w:t>
            </w:r>
          </w:p>
        </w:tc>
      </w:tr>
      <w:tr w14:paraId="48AF3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955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91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雷董慧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A3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75D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《乡村一景》参加在杭州宋韵美术馆举办的“福地文成 画语杭州——文成县美术作品展”</w:t>
            </w:r>
          </w:p>
        </w:tc>
      </w:tr>
      <w:tr w14:paraId="56406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B0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67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陈奕甸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67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8B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《再约江湖》等2幅参加在杭州宋韵美术馆举办的“福地文成 画语杭州——文成县美术作品展”</w:t>
            </w:r>
          </w:p>
        </w:tc>
      </w:tr>
      <w:tr w14:paraId="0010F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1C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3FF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刘家惠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EF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EA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《老街晨光》参加在杭州宋韵美术馆举办的“福地文成 画语杭州——文成县美术作品展”</w:t>
            </w:r>
          </w:p>
        </w:tc>
      </w:tr>
      <w:tr w14:paraId="3909E5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52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F7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张巧巧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477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96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《心有山水》等2幅参加在杭州宋韵美术馆举办的“福地文成 画语杭州——文成县美术作品展”</w:t>
            </w:r>
          </w:p>
        </w:tc>
      </w:tr>
      <w:tr w14:paraId="27CCD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196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C12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张新浩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08E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35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《溪山溯源》等2幅 参加在杭州宋韵美术馆举办的“福地文成 画语杭州——文成县美术作品展”</w:t>
            </w:r>
          </w:p>
        </w:tc>
      </w:tr>
      <w:tr w14:paraId="06F33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A2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EC2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毛新建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01E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CF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《水乡》参加在杭州宋韵美术馆举办的“福地文成 画语杭州——文成县美术作品展”</w:t>
            </w:r>
          </w:p>
        </w:tc>
      </w:tr>
      <w:tr w14:paraId="5DE9BA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8AF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36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胡科嫣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31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23A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《山》参加在杭州宋韵美术馆举办的“福地文成 画语杭州——文成县美术作品展”</w:t>
            </w:r>
          </w:p>
        </w:tc>
      </w:tr>
      <w:tr w14:paraId="2484C3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AF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B35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罗挺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50D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AA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《水彩画》参加在杭州宋韵美术馆举办的“福地文成 画语杭州——文成县美术作品展”</w:t>
            </w:r>
          </w:p>
        </w:tc>
      </w:tr>
      <w:tr w14:paraId="1122E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9F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2F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王健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朱伟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9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43D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《村里素面香》浙江省新闻摄影年赛新闻奖</w:t>
            </w:r>
          </w:p>
        </w:tc>
      </w:tr>
      <w:tr w14:paraId="2B51CB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1A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102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7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金丽娜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CF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06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小品《味道》 群星奖入围奖等</w:t>
            </w:r>
          </w:p>
        </w:tc>
      </w:tr>
      <w:tr w14:paraId="69F36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30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83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郑佳佳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5F4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97B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《县级公共图书馆加强专业人才队伍建设探索——以文成县图书馆为例》发表在《故事家》2025年第33期等</w:t>
            </w:r>
          </w:p>
        </w:tc>
      </w:tr>
      <w:tr w14:paraId="64CFF2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9C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104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01A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罗静荣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C3A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2B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《从历史文化名人寻找浙江的人文精神—以“三不朽”伟人刘基为例》浙江精神县区优秀案例征集 二等奖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  <w:tr w14:paraId="62F02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4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E76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105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E10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泮妍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94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46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《实打实干，报在一线，走在前列——以报界宗师赵超构为例》浙江精神县区优秀案例征集 优秀奖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ab/>
            </w:r>
          </w:p>
        </w:tc>
      </w:tr>
    </w:tbl>
    <w:p w14:paraId="56E30C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default" w:ascii="方正小标宋简体" w:eastAsia="方正小标宋简体"/>
          <w:b w:val="0"/>
          <w:bCs/>
          <w:vanish w:val="0"/>
          <w:color w:val="auto"/>
          <w:sz w:val="44"/>
          <w:szCs w:val="44"/>
          <w:lang w:val="en-US" w:eastAsia="zh-CN"/>
        </w:rPr>
      </w:pPr>
    </w:p>
    <w:p w14:paraId="31034BEB">
      <w:pPr>
        <w:pStyle w:val="2"/>
        <w:rPr>
          <w:rFonts w:hint="default" w:ascii="方正小标宋简体" w:eastAsia="方正小标宋简体"/>
          <w:b w:val="0"/>
          <w:bCs/>
          <w:vanish w:val="0"/>
          <w:color w:val="auto"/>
          <w:sz w:val="44"/>
          <w:szCs w:val="44"/>
          <w:lang w:val="en-US" w:eastAsia="zh-CN"/>
        </w:rPr>
      </w:pPr>
    </w:p>
    <w:p w14:paraId="062490B9">
      <w:pPr>
        <w:rPr>
          <w:rFonts w:hint="default"/>
          <w:lang w:val="en-US" w:eastAsia="zh-CN"/>
        </w:rPr>
      </w:pPr>
    </w:p>
    <w:p w14:paraId="47F7F6E2">
      <w:pPr>
        <w:spacing w:line="20" w:lineRule="exact"/>
        <w:ind w:firstLine="640" w:firstLineChars="200"/>
        <w:rPr>
          <w:rFonts w:hint="eastAsia" w:eastAsia="仿宋_GB2312"/>
          <w:color w:val="D99594"/>
          <w:sz w:val="32"/>
          <w:szCs w:val="32"/>
        </w:rPr>
      </w:pPr>
    </w:p>
    <w:p w14:paraId="0C5C1D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052ACCA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7E34603D">
      <w:pPr>
        <w:pStyle w:val="2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49336FAC">
      <w:pPr>
        <w:rPr>
          <w:rFonts w:hint="eastAsia"/>
          <w:lang w:eastAsia="zh-CN"/>
        </w:rPr>
      </w:pPr>
    </w:p>
    <w:p w14:paraId="482230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758B4C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adjustRightInd w:val="0"/>
        <w:snapToGrid w:val="0"/>
        <w:spacing w:after="0" w:afterAutospacing="0" w:line="440" w:lineRule="exact"/>
        <w:contextualSpacing w:val="0"/>
        <w:jc w:val="left"/>
        <w:rPr>
          <w:rFonts w:hint="eastAsia" w:ascii="黑体" w:hAnsi="黑体" w:eastAsia="黑体" w:cs="黑体"/>
          <w:b w:val="0"/>
          <w:bCs/>
          <w:vanish w:val="0"/>
          <w:color w:val="auto"/>
          <w:sz w:val="32"/>
          <w:szCs w:val="32"/>
          <w:lang w:eastAsia="zh-CN"/>
        </w:rPr>
      </w:pPr>
    </w:p>
    <w:p w14:paraId="17E695F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8440F"/>
    <w:rsid w:val="0868440F"/>
    <w:rsid w:val="11EA3BD2"/>
    <w:rsid w:val="171D5AF5"/>
    <w:rsid w:val="315023E3"/>
    <w:rsid w:val="6837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2"/>
    <w:qFormat/>
    <w:uiPriority w:val="0"/>
    <w:pPr>
      <w:spacing w:after="120" w:afterLines="0"/>
    </w:pPr>
  </w:style>
  <w:style w:type="character" w:customStyle="1" w:styleId="6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4079</Words>
  <Characters>4346</Characters>
  <Lines>0</Lines>
  <Paragraphs>0</Paragraphs>
  <TotalTime>5</TotalTime>
  <ScaleCrop>false</ScaleCrop>
  <LinksUpToDate>false</LinksUpToDate>
  <CharactersWithSpaces>4417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2026-09-22T06:25:00Z</dcterms:created>
  <dc:creator>陶然</dc:creator>
  <cp:lastModifiedBy>WPS_1580980820</cp:lastModifiedBy>
  <dcterms:modified xsi:type="dcterms:W3CDTF">2026-09-29T08:13:01Z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D6D8658741264C0FB53404D0137221FC_13</vt:lpwstr>
  </property>
  <property fmtid="{D5CDD505-2E9C-101B-9397-08002B2CF9AE}" pid="4" name="KSOTemplateDocerSaveRecord">
    <vt:lpwstr>eyJoZGlkIjoiM2RmYWMzOWY1ZTdiZTcwZTNkZWQwNzU3ZTg1NDRkOGQiLCJ1c2VySWQiOiI4MDAwNjYyMzYifQ==</vt:lpwstr>
  </property>
</Properties>
</file>